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CF40A1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27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01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AD70B6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НЕБЕЛЬСКОЕ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СЕЛЬСКОЕ ПОСЕЛЕНИЕ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СХОД ГРАЖДАН </w:t>
      </w:r>
    </w:p>
    <w:p w:rsidR="00B75640" w:rsidRPr="00B75640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Pr="00B75640" w:rsidRDefault="00F06258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  <w:r w:rsidRPr="00F06258">
        <w:rPr>
          <w:rFonts w:ascii="Arial" w:hAnsi="Arial" w:cs="Arial"/>
          <w:b/>
          <w:sz w:val="32"/>
          <w:szCs w:val="32"/>
        </w:rPr>
        <w:t>«О В</w:t>
      </w:r>
      <w:r w:rsidR="001A4B27">
        <w:rPr>
          <w:rFonts w:ascii="Arial" w:hAnsi="Arial" w:cs="Arial"/>
          <w:b/>
          <w:sz w:val="32"/>
          <w:szCs w:val="32"/>
        </w:rPr>
        <w:t>НЕСЕНИИ ИЗМЕНЕНИЙ В РЕШЕНИЕ СХОДА ГРАЖДАН</w:t>
      </w:r>
      <w:r w:rsidRPr="00F06258">
        <w:rPr>
          <w:rFonts w:ascii="Arial" w:hAnsi="Arial" w:cs="Arial"/>
          <w:b/>
          <w:sz w:val="32"/>
          <w:szCs w:val="32"/>
        </w:rPr>
        <w:t xml:space="preserve"> </w:t>
      </w:r>
      <w:r w:rsidR="001A4B27">
        <w:rPr>
          <w:rFonts w:ascii="Arial" w:hAnsi="Arial" w:cs="Arial"/>
          <w:b/>
          <w:sz w:val="32"/>
          <w:szCs w:val="32"/>
        </w:rPr>
        <w:t>НЕБЕЛЬСКОГО СЕЛЬСКОГО ПОСЕЛЕНИЯ № 22</w:t>
      </w:r>
      <w:r w:rsidR="00CF40A1">
        <w:rPr>
          <w:rFonts w:ascii="Arial" w:hAnsi="Arial" w:cs="Arial"/>
          <w:b/>
          <w:sz w:val="32"/>
          <w:szCs w:val="32"/>
        </w:rPr>
        <w:t xml:space="preserve"> ОТ 29</w:t>
      </w:r>
      <w:r w:rsidRPr="00F06258">
        <w:rPr>
          <w:rFonts w:ascii="Arial" w:hAnsi="Arial" w:cs="Arial"/>
          <w:b/>
          <w:sz w:val="32"/>
          <w:szCs w:val="32"/>
        </w:rPr>
        <w:t xml:space="preserve">.12.2022 Г. "О БЮДЖЕТЕ </w:t>
      </w:r>
      <w:r w:rsidR="001A4B27">
        <w:rPr>
          <w:rFonts w:ascii="Arial" w:hAnsi="Arial" w:cs="Arial"/>
          <w:b/>
          <w:sz w:val="32"/>
          <w:szCs w:val="32"/>
        </w:rPr>
        <w:t>НЕБЕЛЬСКОГО</w:t>
      </w:r>
      <w:r w:rsidRPr="00F06258">
        <w:rPr>
          <w:rFonts w:ascii="Arial" w:hAnsi="Arial" w:cs="Arial"/>
          <w:b/>
          <w:sz w:val="32"/>
          <w:szCs w:val="32"/>
        </w:rPr>
        <w:t xml:space="preserve"> СЕЛЬСКОГО ПОСЕЛЕНИЯ НА 2023 ГОД  И ПЛАНОВЫЙ ПЕРИОД 2024-2025 ГОДОВ»</w:t>
      </w:r>
    </w:p>
    <w:p w:rsidR="00804E3D" w:rsidRPr="00B75640" w:rsidRDefault="00804E3D" w:rsidP="00804E3D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3B051F" w:rsidRPr="00B75640" w:rsidRDefault="00924BD0" w:rsidP="00924BD0">
      <w:pPr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3B051F"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</w:t>
      </w:r>
      <w:proofErr w:type="spellStart"/>
      <w:r w:rsidR="001A4B27">
        <w:rPr>
          <w:rFonts w:ascii="Arial" w:hAnsi="Arial" w:cs="Arial"/>
        </w:rPr>
        <w:t>Небельском</w:t>
      </w:r>
      <w:proofErr w:type="spellEnd"/>
      <w:r w:rsidR="003B051F" w:rsidRPr="00765642">
        <w:rPr>
          <w:rFonts w:ascii="Arial" w:hAnsi="Arial" w:cs="Arial"/>
        </w:rPr>
        <w:t xml:space="preserve"> муниципальном образов</w:t>
      </w:r>
      <w:r w:rsidR="001A4B27">
        <w:rPr>
          <w:rFonts w:ascii="Arial" w:hAnsi="Arial" w:cs="Arial"/>
        </w:rPr>
        <w:t xml:space="preserve">ании утвержденного решением </w:t>
      </w:r>
      <w:r>
        <w:rPr>
          <w:rFonts w:ascii="Arial" w:hAnsi="Arial" w:cs="Arial"/>
        </w:rPr>
        <w:t>С</w:t>
      </w:r>
      <w:r w:rsidR="001A4B27">
        <w:rPr>
          <w:rFonts w:ascii="Arial" w:hAnsi="Arial" w:cs="Arial"/>
        </w:rPr>
        <w:t>хода граждан</w:t>
      </w:r>
      <w:r w:rsidR="003B051F" w:rsidRPr="0076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2138AB" w:rsidRPr="002138AB">
        <w:rPr>
          <w:rFonts w:ascii="Arial" w:hAnsi="Arial" w:cs="Arial"/>
        </w:rPr>
        <w:t>20.08.2019</w:t>
      </w:r>
      <w:r w:rsidR="00D61362" w:rsidRPr="002138AB">
        <w:rPr>
          <w:rFonts w:ascii="Arial" w:hAnsi="Arial" w:cs="Arial"/>
        </w:rPr>
        <w:t xml:space="preserve"> г. № </w:t>
      </w:r>
      <w:r w:rsidR="00D61362">
        <w:rPr>
          <w:rFonts w:ascii="Arial" w:hAnsi="Arial" w:cs="Arial"/>
        </w:rPr>
        <w:t>11.1</w:t>
      </w:r>
      <w:r>
        <w:rPr>
          <w:rFonts w:ascii="Arial" w:hAnsi="Arial" w:cs="Arial"/>
        </w:rPr>
        <w:t xml:space="preserve">, </w:t>
      </w:r>
      <w:r w:rsidR="003B051F" w:rsidRPr="00765642">
        <w:rPr>
          <w:rFonts w:ascii="Arial" w:hAnsi="Arial" w:cs="Arial"/>
        </w:rPr>
        <w:t xml:space="preserve">Уставом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муниципального образования, рассмотрев проект бюджета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 на</w:t>
      </w:r>
      <w:proofErr w:type="gramEnd"/>
      <w:r w:rsidR="003B051F" w:rsidRPr="00765642">
        <w:rPr>
          <w:rFonts w:ascii="Arial" w:hAnsi="Arial" w:cs="Arial"/>
        </w:rPr>
        <w:t xml:space="preserve"> 202</w:t>
      </w:r>
      <w:r w:rsidR="003B051F">
        <w:rPr>
          <w:rFonts w:ascii="Arial" w:hAnsi="Arial" w:cs="Arial"/>
        </w:rPr>
        <w:t>3</w:t>
      </w:r>
      <w:r w:rsidR="003B051F" w:rsidRPr="00765642">
        <w:rPr>
          <w:rFonts w:ascii="Arial" w:hAnsi="Arial" w:cs="Arial"/>
        </w:rPr>
        <w:t xml:space="preserve"> год и плановый период 202</w:t>
      </w:r>
      <w:r w:rsidR="003B051F">
        <w:rPr>
          <w:rFonts w:ascii="Arial" w:hAnsi="Arial" w:cs="Arial"/>
        </w:rPr>
        <w:t>4</w:t>
      </w:r>
      <w:r w:rsidR="003B051F" w:rsidRPr="00765642">
        <w:rPr>
          <w:rFonts w:ascii="Arial" w:hAnsi="Arial" w:cs="Arial"/>
        </w:rPr>
        <w:t>-202</w:t>
      </w:r>
      <w:r w:rsidR="003B051F">
        <w:rPr>
          <w:rFonts w:ascii="Arial" w:hAnsi="Arial" w:cs="Arial"/>
        </w:rPr>
        <w:t>5</w:t>
      </w:r>
      <w:r w:rsidR="003B051F" w:rsidRPr="0076564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С</w:t>
      </w:r>
      <w:r w:rsidR="001A4B27">
        <w:rPr>
          <w:rFonts w:ascii="Arial" w:hAnsi="Arial" w:cs="Arial"/>
        </w:rPr>
        <w:t>ход граждан</w:t>
      </w:r>
      <w:r w:rsidR="003B051F" w:rsidRPr="00765642">
        <w:rPr>
          <w:rFonts w:ascii="Arial" w:hAnsi="Arial" w:cs="Arial"/>
        </w:rPr>
        <w:t xml:space="preserve">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</w:t>
      </w:r>
    </w:p>
    <w:p w:rsidR="003B051F" w:rsidRPr="00B75640" w:rsidRDefault="003B051F" w:rsidP="00924BD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3B051F" w:rsidRPr="00924BD0" w:rsidRDefault="003B051F" w:rsidP="00924BD0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 w:rsidRPr="00924BD0">
        <w:rPr>
          <w:rFonts w:ascii="Arial" w:hAnsi="Arial" w:cs="Arial"/>
          <w:b/>
        </w:rPr>
        <w:t>РЕШИЛ:</w:t>
      </w:r>
    </w:p>
    <w:p w:rsidR="00DE6859" w:rsidRPr="00DE6859" w:rsidRDefault="00DE6859" w:rsidP="00924BD0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3B051F" w:rsidRPr="00924BD0" w:rsidRDefault="00924BD0" w:rsidP="00924BD0">
      <w:pPr>
        <w:shd w:val="clear" w:color="auto" w:fill="FFFFFF"/>
        <w:tabs>
          <w:tab w:val="left" w:pos="709"/>
        </w:tabs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3B051F" w:rsidRPr="00924BD0">
        <w:rPr>
          <w:rFonts w:ascii="Arial" w:hAnsi="Arial" w:cs="Arial"/>
        </w:rPr>
        <w:t xml:space="preserve">Внести в </w:t>
      </w:r>
      <w:r w:rsidRPr="00924BD0">
        <w:rPr>
          <w:rFonts w:ascii="Arial" w:hAnsi="Arial" w:cs="Arial"/>
        </w:rPr>
        <w:t>р</w:t>
      </w:r>
      <w:r w:rsidR="003B051F" w:rsidRPr="00924BD0">
        <w:rPr>
          <w:rFonts w:ascii="Arial" w:hAnsi="Arial" w:cs="Arial"/>
        </w:rPr>
        <w:t xml:space="preserve">ешение </w:t>
      </w:r>
      <w:r w:rsidRPr="00924BD0">
        <w:rPr>
          <w:rFonts w:ascii="Arial" w:hAnsi="Arial" w:cs="Arial"/>
        </w:rPr>
        <w:t>С</w:t>
      </w:r>
      <w:r w:rsidR="001678DC" w:rsidRPr="00924BD0">
        <w:rPr>
          <w:rFonts w:ascii="Arial" w:hAnsi="Arial" w:cs="Arial"/>
        </w:rPr>
        <w:t>хода граждан</w:t>
      </w:r>
      <w:r w:rsidR="003B051F" w:rsidRPr="00924BD0">
        <w:rPr>
          <w:rFonts w:ascii="Arial" w:hAnsi="Arial" w:cs="Arial"/>
        </w:rPr>
        <w:t xml:space="preserve"> </w:t>
      </w:r>
      <w:proofErr w:type="spellStart"/>
      <w:r w:rsidR="001678DC" w:rsidRPr="00924BD0">
        <w:rPr>
          <w:rFonts w:ascii="Arial" w:hAnsi="Arial" w:cs="Arial"/>
        </w:rPr>
        <w:t>Небельского</w:t>
      </w:r>
      <w:proofErr w:type="spellEnd"/>
      <w:r w:rsidR="003B051F" w:rsidRPr="00924BD0">
        <w:rPr>
          <w:rFonts w:ascii="Arial" w:hAnsi="Arial" w:cs="Arial"/>
        </w:rPr>
        <w:t xml:space="preserve"> сельского поселения № </w:t>
      </w:r>
      <w:r w:rsidR="001678DC" w:rsidRPr="00924BD0">
        <w:rPr>
          <w:rFonts w:ascii="Arial" w:hAnsi="Arial" w:cs="Arial"/>
        </w:rPr>
        <w:t xml:space="preserve">22 </w:t>
      </w:r>
      <w:r w:rsidR="00CF40A1" w:rsidRPr="00924BD0">
        <w:rPr>
          <w:rFonts w:ascii="Arial" w:hAnsi="Arial" w:cs="Arial"/>
        </w:rPr>
        <w:t>от 29</w:t>
      </w:r>
      <w:r w:rsidR="003B051F" w:rsidRPr="00924BD0">
        <w:rPr>
          <w:rFonts w:ascii="Arial" w:hAnsi="Arial" w:cs="Arial"/>
        </w:rPr>
        <w:t xml:space="preserve">.12.2022 г. «О бюджете </w:t>
      </w:r>
      <w:proofErr w:type="spellStart"/>
      <w:r w:rsidR="001678DC" w:rsidRPr="00924BD0">
        <w:rPr>
          <w:rFonts w:ascii="Arial" w:hAnsi="Arial" w:cs="Arial"/>
        </w:rPr>
        <w:t>Небельского</w:t>
      </w:r>
      <w:proofErr w:type="spellEnd"/>
      <w:r w:rsidR="003B051F" w:rsidRPr="00924BD0">
        <w:rPr>
          <w:rFonts w:ascii="Arial" w:hAnsi="Arial" w:cs="Arial"/>
        </w:rPr>
        <w:t xml:space="preserve"> сельского поселения на 2023 год и плановый период 2024-2025 годов» следующие изменения:</w:t>
      </w:r>
    </w:p>
    <w:p w:rsidR="003B051F" w:rsidRPr="00DE6859" w:rsidRDefault="003B051F" w:rsidP="00924BD0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Подпункт 1 пункта 1 решения  изложить в следующей редакции: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на 2023 год: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-Общий объем доходов бюджета  в сумме </w:t>
      </w:r>
      <w:r w:rsidR="00CF40A1">
        <w:rPr>
          <w:rFonts w:ascii="Arial" w:hAnsi="Arial" w:cs="Arial"/>
        </w:rPr>
        <w:t>4 614 500,00</w:t>
      </w:r>
      <w:r w:rsidRPr="00DE6859">
        <w:rPr>
          <w:rFonts w:ascii="Arial" w:hAnsi="Arial" w:cs="Arial"/>
        </w:rPr>
        <w:t xml:space="preserve">руб., в том числе: 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налоговые и неналоговые доходы -  </w:t>
      </w:r>
      <w:r w:rsidR="00CF40A1" w:rsidRPr="00CF40A1">
        <w:rPr>
          <w:rFonts w:ascii="Arial" w:hAnsi="Arial" w:cs="Arial"/>
        </w:rPr>
        <w:t>3</w:t>
      </w:r>
      <w:r w:rsidR="00CF40A1">
        <w:rPr>
          <w:rFonts w:ascii="Arial" w:hAnsi="Arial" w:cs="Arial"/>
        </w:rPr>
        <w:t> </w:t>
      </w:r>
      <w:r w:rsidR="00CF40A1" w:rsidRPr="00CF40A1">
        <w:rPr>
          <w:rFonts w:ascii="Arial" w:hAnsi="Arial" w:cs="Arial"/>
        </w:rPr>
        <w:t>526</w:t>
      </w:r>
      <w:r w:rsidR="00CF40A1">
        <w:rPr>
          <w:rFonts w:ascii="Arial" w:hAnsi="Arial" w:cs="Arial"/>
        </w:rPr>
        <w:t xml:space="preserve"> </w:t>
      </w:r>
      <w:r w:rsidR="00CF40A1" w:rsidRPr="00CF40A1">
        <w:rPr>
          <w:rFonts w:ascii="Arial" w:hAnsi="Arial" w:cs="Arial"/>
        </w:rPr>
        <w:t>530</w:t>
      </w:r>
      <w:r w:rsidRPr="00DE6859">
        <w:rPr>
          <w:rFonts w:ascii="Arial" w:hAnsi="Arial" w:cs="Arial"/>
        </w:rPr>
        <w:t xml:space="preserve">,00 руб. 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безвозмездные перечисления в сумме -  </w:t>
      </w:r>
      <w:r w:rsidR="00CF40A1" w:rsidRPr="00CF40A1">
        <w:rPr>
          <w:rFonts w:ascii="Arial" w:hAnsi="Arial" w:cs="Arial"/>
        </w:rPr>
        <w:t>1</w:t>
      </w:r>
      <w:r w:rsidR="00CF40A1">
        <w:rPr>
          <w:rFonts w:ascii="Arial" w:hAnsi="Arial" w:cs="Arial"/>
        </w:rPr>
        <w:t> </w:t>
      </w:r>
      <w:r w:rsidR="00CF40A1" w:rsidRPr="00CF40A1">
        <w:rPr>
          <w:rFonts w:ascii="Arial" w:hAnsi="Arial" w:cs="Arial"/>
        </w:rPr>
        <w:t>087</w:t>
      </w:r>
      <w:r w:rsidR="00CF40A1">
        <w:rPr>
          <w:rFonts w:ascii="Arial" w:hAnsi="Arial" w:cs="Arial"/>
        </w:rPr>
        <w:t xml:space="preserve"> </w:t>
      </w:r>
      <w:r w:rsidR="00CF40A1" w:rsidRPr="00CF40A1">
        <w:rPr>
          <w:rFonts w:ascii="Arial" w:hAnsi="Arial" w:cs="Arial"/>
        </w:rPr>
        <w:t>970</w:t>
      </w:r>
      <w:r w:rsidR="00CF40A1">
        <w:rPr>
          <w:rFonts w:ascii="Arial" w:hAnsi="Arial" w:cs="Arial"/>
        </w:rPr>
        <w:t>,00</w:t>
      </w:r>
      <w:r w:rsidRPr="00DE6859">
        <w:rPr>
          <w:rFonts w:ascii="Arial" w:hAnsi="Arial" w:cs="Arial"/>
        </w:rPr>
        <w:t>руб., из них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объем межбюджетных трансфертов из областного бюджета –</w:t>
      </w:r>
      <w:r w:rsidR="00CF40A1">
        <w:rPr>
          <w:rFonts w:ascii="Arial" w:hAnsi="Arial" w:cs="Arial"/>
        </w:rPr>
        <w:t>0,00</w:t>
      </w:r>
      <w:r w:rsidRPr="00DE6859">
        <w:rPr>
          <w:rFonts w:ascii="Arial" w:hAnsi="Arial" w:cs="Arial"/>
        </w:rPr>
        <w:t xml:space="preserve">руб., 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CF40A1" w:rsidRPr="00CF40A1">
        <w:rPr>
          <w:rFonts w:ascii="Arial" w:hAnsi="Arial" w:cs="Arial"/>
        </w:rPr>
        <w:t>548</w:t>
      </w:r>
      <w:r w:rsidR="00CF40A1">
        <w:rPr>
          <w:rFonts w:ascii="Arial" w:hAnsi="Arial" w:cs="Arial"/>
        </w:rPr>
        <w:t xml:space="preserve"> </w:t>
      </w:r>
      <w:r w:rsidR="00CF40A1" w:rsidRPr="00CF40A1">
        <w:rPr>
          <w:rFonts w:ascii="Arial" w:hAnsi="Arial" w:cs="Arial"/>
        </w:rPr>
        <w:t>470</w:t>
      </w:r>
      <w:r w:rsidRPr="00DE6859">
        <w:rPr>
          <w:rFonts w:ascii="Arial" w:hAnsi="Arial" w:cs="Arial"/>
        </w:rPr>
        <w:t>,00 руб.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- Общий объем расходов бюджета в сумме –</w:t>
      </w:r>
      <w:r w:rsidR="00CF40A1">
        <w:rPr>
          <w:rFonts w:ascii="Arial" w:hAnsi="Arial" w:cs="Arial"/>
        </w:rPr>
        <w:t>6 451 762 ,81</w:t>
      </w:r>
      <w:r w:rsidRPr="00DE6859">
        <w:rPr>
          <w:rFonts w:ascii="Arial" w:hAnsi="Arial" w:cs="Arial"/>
        </w:rPr>
        <w:t xml:space="preserve">руб.    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- Размер дефицита бюджета муниципального образования в сумме –</w:t>
      </w:r>
      <w:r w:rsidR="00CF40A1">
        <w:rPr>
          <w:rFonts w:ascii="Arial" w:hAnsi="Arial" w:cs="Arial"/>
        </w:rPr>
        <w:t>1 837 262,81</w:t>
      </w:r>
      <w:r w:rsidR="002C2F19">
        <w:rPr>
          <w:rFonts w:ascii="Arial" w:hAnsi="Arial" w:cs="Arial"/>
        </w:rPr>
        <w:t>руб., или 52</w:t>
      </w:r>
      <w:r w:rsidRPr="00DE6859">
        <w:rPr>
          <w:rFonts w:ascii="Arial" w:hAnsi="Arial" w:cs="Arial"/>
        </w:rPr>
        <w:t xml:space="preserve">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B051F" w:rsidRPr="00DE6859" w:rsidRDefault="003B051F" w:rsidP="00924BD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</w:t>
      </w:r>
      <w:r w:rsidR="002C2F19">
        <w:rPr>
          <w:rFonts w:ascii="Arial" w:hAnsi="Arial" w:cs="Arial"/>
        </w:rPr>
        <w:t>1 837 262,81</w:t>
      </w:r>
      <w:r w:rsidRPr="00DE6859">
        <w:rPr>
          <w:rFonts w:ascii="Arial" w:hAnsi="Arial" w:cs="Arial"/>
        </w:rPr>
        <w:t xml:space="preserve">руб. Общий объем размера дефицита бюджета установить </w:t>
      </w:r>
      <w:r w:rsidR="002C2F19">
        <w:rPr>
          <w:rFonts w:ascii="Arial" w:hAnsi="Arial" w:cs="Arial"/>
        </w:rPr>
        <w:t>1 837 262,81</w:t>
      </w:r>
      <w:r w:rsidRPr="00DE6859">
        <w:rPr>
          <w:rFonts w:ascii="Arial" w:hAnsi="Arial" w:cs="Arial"/>
        </w:rPr>
        <w:t>руб.</w:t>
      </w:r>
    </w:p>
    <w:p w:rsidR="003B051F" w:rsidRPr="00DE6859" w:rsidRDefault="003B051F" w:rsidP="00924BD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3B051F" w:rsidRPr="00DE6859" w:rsidRDefault="003B051F" w:rsidP="00924BD0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Абзац 6 Пункта 2 решения  изложить в следующей редакции:</w:t>
      </w:r>
    </w:p>
    <w:p w:rsidR="003B051F" w:rsidRPr="006D3773" w:rsidRDefault="003B051F" w:rsidP="00924BD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B75640">
        <w:rPr>
          <w:rFonts w:ascii="Arial" w:hAnsi="Arial" w:cs="Arial"/>
        </w:rPr>
        <w:t xml:space="preserve"> сельского </w:t>
      </w:r>
      <w:r w:rsidRPr="006D3773">
        <w:rPr>
          <w:rFonts w:ascii="Arial" w:hAnsi="Arial" w:cs="Arial"/>
        </w:rPr>
        <w:t>поселения на 2023 год и плановый период 2024-2025 годов согласно приложению номер 3 к настоящему решению.</w:t>
      </w:r>
    </w:p>
    <w:p w:rsidR="003B051F" w:rsidRPr="006D3773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lastRenderedPageBreak/>
        <w:t>Пункт 3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Утвердить объем межбюджетных трансфертов, прогнозируемых к получению в 2023 году из других бюджетов бюджетной системы Российской Федерации в сумме </w:t>
      </w:r>
      <w:r w:rsidR="003025FF" w:rsidRPr="003025FF">
        <w:rPr>
          <w:rFonts w:ascii="Arial" w:hAnsi="Arial" w:cs="Arial"/>
          <w:bCs/>
          <w:sz w:val="22"/>
          <w:szCs w:val="22"/>
          <w:lang w:eastAsia="ru-RU"/>
        </w:rPr>
        <w:t>1 087 970, 00</w:t>
      </w:r>
      <w:r w:rsidRPr="006D3773">
        <w:rPr>
          <w:rFonts w:ascii="Arial" w:hAnsi="Arial" w:cs="Arial"/>
        </w:rPr>
        <w:t xml:space="preserve">руб. и плановый период сумме </w:t>
      </w:r>
      <w:r w:rsidR="003025FF" w:rsidRPr="003025FF">
        <w:rPr>
          <w:rFonts w:ascii="Arial" w:hAnsi="Arial" w:cs="Arial"/>
          <w:bCs/>
          <w:sz w:val="22"/>
          <w:szCs w:val="22"/>
          <w:lang w:eastAsia="ru-RU"/>
        </w:rPr>
        <w:t>980 280,00</w:t>
      </w:r>
      <w:r w:rsidRPr="006D3773">
        <w:rPr>
          <w:rFonts w:ascii="Arial" w:hAnsi="Arial" w:cs="Arial"/>
        </w:rPr>
        <w:t>руб. в 2024 г. и в сумме</w:t>
      </w:r>
      <w:r w:rsidR="003025FF">
        <w:rPr>
          <w:rFonts w:ascii="Arial" w:hAnsi="Arial" w:cs="Arial"/>
        </w:rPr>
        <w:t xml:space="preserve">               1 042 030</w:t>
      </w:r>
      <w:r w:rsidRPr="006D3773">
        <w:rPr>
          <w:rFonts w:ascii="Arial" w:hAnsi="Arial" w:cs="Arial"/>
        </w:rPr>
        <w:t>.00 руб. в 2025 г. согласно приложению номер 4 к настоящему решению.</w:t>
      </w:r>
    </w:p>
    <w:p w:rsidR="003B051F" w:rsidRPr="006D3773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Пункт 4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решению.</w:t>
      </w:r>
    </w:p>
    <w:p w:rsidR="003B051F" w:rsidRPr="006D3773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Пункт 5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решению.</w:t>
      </w:r>
    </w:p>
    <w:p w:rsidR="003B051F" w:rsidRPr="006D3773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Пункт 6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решению.</w:t>
      </w:r>
    </w:p>
    <w:p w:rsidR="003B051F" w:rsidRPr="006D3773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142" w:firstLine="567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Пункт 8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6D3773">
        <w:rPr>
          <w:rFonts w:ascii="Arial" w:hAnsi="Arial" w:cs="Arial"/>
        </w:rPr>
        <w:t xml:space="preserve">Утвердить в составе расходов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район, на 2023 год в сумме  </w:t>
      </w:r>
      <w:r w:rsidR="003025FF">
        <w:rPr>
          <w:rFonts w:ascii="Arial" w:hAnsi="Arial" w:cs="Arial"/>
        </w:rPr>
        <w:t>200 636,80</w:t>
      </w:r>
      <w:r w:rsidRPr="006D3773">
        <w:rPr>
          <w:rFonts w:ascii="Arial" w:hAnsi="Arial" w:cs="Arial"/>
        </w:rPr>
        <w:t>руб. и план</w:t>
      </w:r>
      <w:r w:rsidR="003025FF">
        <w:rPr>
          <w:rFonts w:ascii="Arial" w:hAnsi="Arial" w:cs="Arial"/>
        </w:rPr>
        <w:t>овый период в сумме 159 770,00</w:t>
      </w:r>
      <w:r w:rsidRPr="006D3773">
        <w:rPr>
          <w:rFonts w:ascii="Arial" w:hAnsi="Arial" w:cs="Arial"/>
        </w:rPr>
        <w:t xml:space="preserve"> руб. в 2024 году и в сумме </w:t>
      </w:r>
      <w:r w:rsidR="003025FF">
        <w:rPr>
          <w:rFonts w:ascii="Arial" w:hAnsi="Arial" w:cs="Arial"/>
        </w:rPr>
        <w:t>159 770,00</w:t>
      </w:r>
      <w:r w:rsidR="003025FF" w:rsidRPr="006D3773">
        <w:rPr>
          <w:rFonts w:ascii="Arial" w:hAnsi="Arial" w:cs="Arial"/>
        </w:rPr>
        <w:t xml:space="preserve"> </w:t>
      </w:r>
      <w:r w:rsidRPr="006D3773">
        <w:rPr>
          <w:rFonts w:ascii="Arial" w:hAnsi="Arial" w:cs="Arial"/>
        </w:rPr>
        <w:t>руб. в 2025 году согласно приложению</w:t>
      </w:r>
      <w:proofErr w:type="gramEnd"/>
      <w:r w:rsidRPr="006D3773">
        <w:rPr>
          <w:rFonts w:ascii="Arial" w:hAnsi="Arial" w:cs="Arial"/>
        </w:rPr>
        <w:t xml:space="preserve"> номер 9 к настоящему решению.</w:t>
      </w:r>
    </w:p>
    <w:p w:rsidR="003B051F" w:rsidRPr="006D3773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Пункт 11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объем бюджетных ассигнований на финансовое обеспечение</w:t>
      </w:r>
      <w:r w:rsidRPr="00947FB9">
        <w:rPr>
          <w:rFonts w:ascii="Arial" w:hAnsi="Arial" w:cs="Arial"/>
        </w:rPr>
        <w:t xml:space="preserve"> реализации муниципальных программ на 202</w:t>
      </w:r>
      <w:r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годов согласно </w:t>
      </w:r>
      <w:r w:rsidRPr="006D3773">
        <w:rPr>
          <w:rFonts w:ascii="Arial" w:hAnsi="Arial" w:cs="Arial"/>
        </w:rPr>
        <w:t>приложению номер 12 к настоящему решению.</w:t>
      </w:r>
    </w:p>
    <w:p w:rsidR="003B051F" w:rsidRPr="006D3773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1.9 Пункт 18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Утвердить объём бюджетных ассигнований муниципального дорожного фонда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сельского поселения:</w:t>
      </w:r>
    </w:p>
    <w:p w:rsidR="003B051F" w:rsidRPr="006D3773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- на 2023 год в сумме </w:t>
      </w:r>
      <w:r w:rsidR="003025FF">
        <w:rPr>
          <w:rFonts w:ascii="Arial" w:hAnsi="Arial" w:cs="Arial"/>
        </w:rPr>
        <w:t>1 440 668,23</w:t>
      </w:r>
      <w:r w:rsidRPr="006D3773">
        <w:rPr>
          <w:rFonts w:ascii="Arial" w:hAnsi="Arial" w:cs="Arial"/>
        </w:rPr>
        <w:t>руб.;</w:t>
      </w:r>
    </w:p>
    <w:p w:rsidR="003B051F" w:rsidRPr="006D3773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- на 2024 год в сумме</w:t>
      </w:r>
      <w:r w:rsidR="003025FF">
        <w:rPr>
          <w:rFonts w:ascii="Arial" w:hAnsi="Arial" w:cs="Arial"/>
        </w:rPr>
        <w:t>297 850</w:t>
      </w:r>
      <w:r w:rsidRPr="006D3773">
        <w:rPr>
          <w:rFonts w:ascii="Arial" w:hAnsi="Arial" w:cs="Arial"/>
        </w:rPr>
        <w:t>,00 руб.;</w:t>
      </w:r>
    </w:p>
    <w:p w:rsidR="003B051F" w:rsidRPr="006D3773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- на 2025 год в сумме</w:t>
      </w:r>
      <w:r w:rsidR="003025FF">
        <w:rPr>
          <w:rFonts w:ascii="Arial" w:hAnsi="Arial" w:cs="Arial"/>
        </w:rPr>
        <w:t>316 490</w:t>
      </w:r>
      <w:r w:rsidRPr="006D3773">
        <w:rPr>
          <w:rFonts w:ascii="Arial" w:hAnsi="Arial" w:cs="Arial"/>
        </w:rPr>
        <w:t>,00 руб.</w:t>
      </w:r>
    </w:p>
    <w:p w:rsidR="003B051F" w:rsidRPr="006D3773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1.10 Пункт 20 решения  изложить в следующей редакции:</w:t>
      </w:r>
    </w:p>
    <w:p w:rsidR="003B051F" w:rsidRPr="006D3773" w:rsidRDefault="003B051F" w:rsidP="003B051F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Установить, что остатки средств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сельского поселения на начало 2023 года (за исключением остатков субсидий, субвенций и иных межбюджетных трансфертов, имеющих целевое назначение, из областного и федерального бюджета) в объеме до 100 процентов направляются в 2023 году:</w:t>
      </w:r>
    </w:p>
    <w:p w:rsidR="003B051F" w:rsidRPr="006D3773" w:rsidRDefault="003B051F" w:rsidP="003B051F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- на покрытие временных  кассовых разрывов, возникающих при исполнении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сельского поселения;</w:t>
      </w:r>
    </w:p>
    <w:p w:rsidR="003B051F" w:rsidRPr="006D3773" w:rsidRDefault="003B051F" w:rsidP="003B051F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- на увеличение в текущем финансовом году бюджетных ассигнований муниципального дорожного фонда;</w:t>
      </w:r>
    </w:p>
    <w:p w:rsidR="003B051F" w:rsidRPr="006D3773" w:rsidRDefault="003B051F" w:rsidP="003B051F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- на увеличение  бюджетных ассигнований на оплату труда и оплату страховых взносов</w:t>
      </w:r>
    </w:p>
    <w:p w:rsidR="003B051F" w:rsidRDefault="003B051F" w:rsidP="003B051F">
      <w:pPr>
        <w:ind w:firstLine="709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 xml:space="preserve">- на расходные обязательства, возникающие в текущем финансовом году  в результате принятия нормативно-правовых актов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муниципального образования, заключения договоров (соглашений) в рамках реализации вопросов местного значения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6D377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3B051F" w:rsidRDefault="003B051F" w:rsidP="003B051F">
      <w:pPr>
        <w:ind w:firstLine="709"/>
        <w:jc w:val="both"/>
        <w:rPr>
          <w:rFonts w:ascii="Arial" w:hAnsi="Arial" w:cs="Arial"/>
        </w:rPr>
      </w:pPr>
      <w:r w:rsidRPr="0046215D">
        <w:rPr>
          <w:rFonts w:ascii="Arial" w:hAnsi="Arial" w:cs="Arial"/>
        </w:rPr>
        <w:t>В соответствии 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</w:t>
      </w:r>
      <w:r>
        <w:rPr>
          <w:rFonts w:ascii="Arial" w:hAnsi="Arial" w:cs="Arial"/>
        </w:rPr>
        <w:t>.</w:t>
      </w:r>
    </w:p>
    <w:p w:rsidR="003B051F" w:rsidRPr="00622EA2" w:rsidRDefault="00622EA2" w:rsidP="00622EA2">
      <w:pPr>
        <w:shd w:val="clear" w:color="auto" w:fill="FFFFFF"/>
        <w:tabs>
          <w:tab w:val="left" w:pos="709"/>
          <w:tab w:val="left" w:pos="993"/>
        </w:tabs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2. </w:t>
      </w:r>
      <w:r w:rsidR="003B051F" w:rsidRPr="00622EA2">
        <w:rPr>
          <w:rFonts w:ascii="Arial" w:hAnsi="Arial" w:cs="Arial"/>
        </w:rPr>
        <w:t xml:space="preserve">Настоящее решение вступает в силу со дня его официального опубликования в журнале «Информационный Вестник </w:t>
      </w:r>
      <w:proofErr w:type="spellStart"/>
      <w:r w:rsidR="001678DC" w:rsidRPr="00622EA2">
        <w:rPr>
          <w:rFonts w:ascii="Arial" w:hAnsi="Arial" w:cs="Arial"/>
        </w:rPr>
        <w:t>Небельского</w:t>
      </w:r>
      <w:proofErr w:type="spellEnd"/>
      <w:r w:rsidR="003B051F" w:rsidRPr="00622EA2">
        <w:rPr>
          <w:rFonts w:ascii="Arial" w:hAnsi="Arial" w:cs="Arial"/>
        </w:rPr>
        <w:t xml:space="preserve"> муниципального образования</w:t>
      </w:r>
    </w:p>
    <w:p w:rsidR="003B051F" w:rsidRPr="00622EA2" w:rsidRDefault="00622EA2" w:rsidP="00622EA2">
      <w:pPr>
        <w:shd w:val="clear" w:color="auto" w:fill="FFFFFF"/>
        <w:tabs>
          <w:tab w:val="left" w:pos="709"/>
          <w:tab w:val="left" w:pos="993"/>
        </w:tabs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r w:rsidR="003B051F" w:rsidRPr="00622EA2">
        <w:rPr>
          <w:rFonts w:ascii="Arial" w:hAnsi="Arial" w:cs="Arial"/>
        </w:rPr>
        <w:t xml:space="preserve">Опубликовать настоящее решение в журнале «Информационный Вестник </w:t>
      </w:r>
      <w:proofErr w:type="spellStart"/>
      <w:r w:rsidR="001678DC" w:rsidRPr="00622EA2">
        <w:rPr>
          <w:rFonts w:ascii="Arial" w:hAnsi="Arial" w:cs="Arial"/>
        </w:rPr>
        <w:t>Небельского</w:t>
      </w:r>
      <w:proofErr w:type="spellEnd"/>
      <w:r w:rsidR="003B051F" w:rsidRPr="00622EA2">
        <w:rPr>
          <w:rFonts w:ascii="Arial" w:hAnsi="Arial" w:cs="Arial"/>
        </w:rPr>
        <w:t xml:space="preserve">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3B051F" w:rsidRPr="00947FB9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3B051F" w:rsidRPr="00947FB9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924BD0" w:rsidRDefault="00924BD0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Схода граждан</w:t>
      </w:r>
    </w:p>
    <w:p w:rsidR="00924BD0" w:rsidRDefault="00924BD0" w:rsidP="00924BD0">
      <w:pPr>
        <w:keepNext/>
        <w:keepLines/>
        <w:tabs>
          <w:tab w:val="left" w:pos="6849"/>
        </w:tabs>
        <w:spacing w:before="38" w:after="38"/>
        <w:jc w:val="both"/>
        <w:outlineLvl w:val="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Небельского</w:t>
      </w:r>
      <w:proofErr w:type="spellEnd"/>
      <w:r>
        <w:rPr>
          <w:rFonts w:ascii="Arial" w:hAnsi="Arial" w:cs="Arial"/>
        </w:rPr>
        <w:t xml:space="preserve"> МО</w:t>
      </w:r>
      <w:r>
        <w:rPr>
          <w:rFonts w:ascii="Arial" w:hAnsi="Arial" w:cs="Arial"/>
        </w:rPr>
        <w:tab/>
        <w:t xml:space="preserve">                    Н.В. Ворона</w:t>
      </w:r>
    </w:p>
    <w:p w:rsidR="00924BD0" w:rsidRDefault="00924BD0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3B051F" w:rsidRPr="00947FB9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3B051F" w:rsidRPr="00B75640" w:rsidRDefault="001678DC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</w:rPr>
        <w:t>Небельского</w:t>
      </w:r>
      <w:proofErr w:type="spellEnd"/>
      <w:r w:rsidR="003B051F" w:rsidRPr="00947FB9">
        <w:rPr>
          <w:rFonts w:ascii="Arial" w:hAnsi="Arial" w:cs="Arial"/>
          <w:color w:val="000000"/>
        </w:rPr>
        <w:t xml:space="preserve"> </w:t>
      </w:r>
      <w:r w:rsidR="00924BD0">
        <w:rPr>
          <w:rFonts w:ascii="Arial" w:hAnsi="Arial" w:cs="Arial"/>
          <w:color w:val="000000"/>
        </w:rPr>
        <w:t xml:space="preserve">МО                 </w:t>
      </w:r>
      <w:r w:rsidR="003B051F" w:rsidRPr="00947FB9">
        <w:rPr>
          <w:rFonts w:ascii="Arial" w:hAnsi="Arial" w:cs="Arial"/>
          <w:color w:val="000000"/>
        </w:rPr>
        <w:t xml:space="preserve">    </w:t>
      </w:r>
      <w:r w:rsidR="00924BD0">
        <w:rPr>
          <w:rFonts w:ascii="Arial" w:hAnsi="Arial" w:cs="Arial"/>
          <w:color w:val="000000"/>
        </w:rPr>
        <w:t xml:space="preserve">    </w:t>
      </w:r>
      <w:r w:rsidR="003B051F" w:rsidRPr="00947FB9">
        <w:rPr>
          <w:rFonts w:ascii="Arial" w:hAnsi="Arial" w:cs="Arial"/>
          <w:color w:val="000000"/>
        </w:rPr>
        <w:tab/>
      </w:r>
      <w:r w:rsidR="003B051F" w:rsidRPr="00947FB9">
        <w:rPr>
          <w:rFonts w:ascii="Arial" w:hAnsi="Arial" w:cs="Arial"/>
          <w:color w:val="000000"/>
        </w:rPr>
        <w:tab/>
        <w:t xml:space="preserve">      </w:t>
      </w:r>
      <w:r w:rsidR="00924BD0">
        <w:rPr>
          <w:rFonts w:ascii="Arial" w:hAnsi="Arial" w:cs="Arial"/>
          <w:color w:val="000000"/>
        </w:rPr>
        <w:t xml:space="preserve">                                           </w:t>
      </w:r>
      <w:r>
        <w:rPr>
          <w:rFonts w:ascii="Arial" w:hAnsi="Arial" w:cs="Arial"/>
          <w:color w:val="000000"/>
        </w:rPr>
        <w:t>Н.В.Ворона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F650D" w:rsidRDefault="00FF650D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FF650D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B85E63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 w:rsidR="00CA0563">
        <w:rPr>
          <w:rFonts w:ascii="Courier New" w:hAnsi="Courier New" w:cs="Courier New"/>
          <w:sz w:val="22"/>
          <w:szCs w:val="22"/>
          <w:lang w:eastAsia="ru-RU"/>
        </w:rPr>
        <w:t>1 к  решению схода граждан</w:t>
      </w:r>
    </w:p>
    <w:p w:rsidR="00B85E63" w:rsidRPr="009634BF" w:rsidRDefault="00CA05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2D708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="00B85E63"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  <w:r w:rsidR="00EC606F">
        <w:rPr>
          <w:rFonts w:ascii="Courier New" w:hAnsi="Courier New" w:cs="Courier New"/>
          <w:sz w:val="22"/>
          <w:szCs w:val="22"/>
          <w:lang w:eastAsia="ru-RU"/>
        </w:rPr>
        <w:t xml:space="preserve">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B85E63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D27F3B" w:rsidRPr="009634BF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85E63" w:rsidRPr="009634BF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br/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B85E63" w:rsidRPr="00B85E63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6277" w:type="dxa"/>
        <w:tblInd w:w="-176" w:type="dxa"/>
        <w:tblLook w:val="04A0"/>
      </w:tblPr>
      <w:tblGrid>
        <w:gridCol w:w="4962"/>
        <w:gridCol w:w="1060"/>
        <w:gridCol w:w="3476"/>
        <w:gridCol w:w="2255"/>
        <w:gridCol w:w="2268"/>
        <w:gridCol w:w="2256"/>
      </w:tblGrid>
      <w:tr w:rsidR="00B85E63" w:rsidRPr="00B85E63" w:rsidTr="00972DD3">
        <w:trPr>
          <w:trHeight w:val="10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85E63" w:rsidRPr="00B85E63" w:rsidTr="00972DD3">
        <w:trPr>
          <w:trHeight w:val="30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D708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D4881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4614500,00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6 451 762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6 451 762,00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6 451 762,00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6 451 762,00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04C4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6 451 762,00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</w:tbl>
    <w:p w:rsidR="00B85E63" w:rsidRDefault="00B85E63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Pr="00247551" w:rsidRDefault="00247551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47551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3 к  решению </w:t>
      </w:r>
      <w:r w:rsidR="00CD4881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249EF" w:rsidRDefault="000249E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ПРОГНОЗИРУЕМЫЕ ДОХОДЫ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ГОДОВ</w:t>
      </w:r>
    </w:p>
    <w:p w:rsidR="005E1C36" w:rsidRPr="00247551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47" w:type="dxa"/>
        <w:tblInd w:w="95" w:type="dxa"/>
        <w:tblLook w:val="04A0"/>
      </w:tblPr>
      <w:tblGrid>
        <w:gridCol w:w="3121"/>
        <w:gridCol w:w="6040"/>
        <w:gridCol w:w="2334"/>
        <w:gridCol w:w="2126"/>
        <w:gridCol w:w="2126"/>
      </w:tblGrid>
      <w:tr w:rsidR="00247551" w:rsidRPr="005E1C36" w:rsidTr="00972DD3">
        <w:trPr>
          <w:trHeight w:val="525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47551" w:rsidRPr="005E1C36" w:rsidTr="00972DD3">
        <w:trPr>
          <w:trHeight w:val="285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5E1C36" w:rsidTr="005E1C36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3 526 530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3 686 850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3840990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0" w:name="RANGE!A18:E19"/>
            <w:bookmarkStart w:id="1" w:name="RANGE!A18"/>
            <w:bookmarkEnd w:id="0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1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2" w:name="RANGE!C18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316 490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316 490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</w:tr>
      <w:tr w:rsidR="00247551" w:rsidRPr="005E1C36" w:rsidTr="00EB3CC6">
        <w:trPr>
          <w:trHeight w:val="2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</w:tr>
      <w:tr w:rsidR="00247551" w:rsidRPr="005E1C36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</w:tr>
      <w:tr w:rsidR="00247551" w:rsidRPr="005E1C36" w:rsidTr="005E1C36">
        <w:trPr>
          <w:trHeight w:val="13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0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7F68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1 </w:t>
            </w:r>
            <w:r w:rsidR="009C4F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087 97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0D3C9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4 614 500,00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4 883 020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247551" w:rsidRDefault="00247551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7B7F8C" w:rsidRPr="007B7F8C" w:rsidRDefault="007B7F8C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B7F8C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4 к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  <w:r w:rsidRPr="007B7F8C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7B7F8C" w:rsidRDefault="007B7F8C" w:rsidP="00DE4B01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7B7F8C" w:rsidRPr="007B7F8C" w:rsidRDefault="007B7F8C" w:rsidP="007B7F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ОБЪЕМ МЕЖБЮДЖЕТНЫХ ТРАНСФЕРТОВ, ПРОГНОЗИРУЕМЫЙ К ПОЛУЧЕНИЮ В БЮДЖЕТ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 ИЗ ДРУГИХ БЮДЖЕТОВ БЮДЖЕТНОЙ СИСТЕМЫ РФ В 2023 ГОД И ПЛАНОВЫЙ ПЕРИОД 2024-2025 ГОДОВ</w:t>
      </w:r>
    </w:p>
    <w:p w:rsidR="007B7F8C" w:rsidRDefault="007B7F8C" w:rsidP="007B7F8C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464" w:type="dxa"/>
        <w:tblInd w:w="95" w:type="dxa"/>
        <w:tblLook w:val="04A0"/>
      </w:tblPr>
      <w:tblGrid>
        <w:gridCol w:w="3140"/>
        <w:gridCol w:w="5945"/>
        <w:gridCol w:w="2114"/>
        <w:gridCol w:w="2126"/>
        <w:gridCol w:w="2139"/>
      </w:tblGrid>
      <w:tr w:rsidR="007B7F8C" w:rsidRPr="007B7F8C" w:rsidTr="00972DD3">
        <w:trPr>
          <w:trHeight w:val="615"/>
          <w:tblHeader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B7F8C" w:rsidRPr="007B7F8C" w:rsidTr="00972DD3">
        <w:trPr>
          <w:trHeight w:val="315"/>
          <w:tblHeader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7B7F8C" w:rsidRPr="007B7F8C" w:rsidTr="007B7F8C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548 470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7B7F8C">
        <w:trPr>
          <w:trHeight w:val="10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7"/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  <w:bookmarkEnd w:id="3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7B7F8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2.02.25599.10.0000.150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7B7F8C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7B7F8C" w:rsidRPr="007B7F8C" w:rsidTr="007B7F8C">
        <w:trPr>
          <w:trHeight w:val="8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7B7F8C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7B7F8C">
        <w:trPr>
          <w:trHeight w:val="11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7B7F8C" w:rsidTr="007B7F8C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7B7F8C" w:rsidTr="007B7F8C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7B7F8C" w:rsidTr="007B7F8C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7B7F8C" w:rsidP="007B7F8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B94133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1 087 970, 00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1360FA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D11443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7B7F8C" w:rsidRPr="007B7F8C" w:rsidRDefault="007B7F8C" w:rsidP="007B7F8C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7B7F8C" w:rsidRPr="007B7F8C" w:rsidRDefault="007B7F8C" w:rsidP="007B7F8C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3F0693" w:rsidRDefault="003F0693" w:rsidP="003F069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Default="001F413B" w:rsidP="003F069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413B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5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F413B" w:rsidRDefault="001F413B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88" w:type="dxa"/>
        <w:tblInd w:w="95" w:type="dxa"/>
        <w:tblLook w:val="04A0"/>
      </w:tblPr>
      <w:tblGrid>
        <w:gridCol w:w="620"/>
        <w:gridCol w:w="7048"/>
        <w:gridCol w:w="1580"/>
        <w:gridCol w:w="2247"/>
        <w:gridCol w:w="2267"/>
        <w:gridCol w:w="2126"/>
      </w:tblGrid>
      <w:tr w:rsidR="001F413B" w:rsidRPr="001F413B" w:rsidTr="00972DD3">
        <w:trPr>
          <w:trHeight w:val="100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F413B" w:rsidRPr="001F413B" w:rsidTr="00972DD3">
        <w:trPr>
          <w:trHeight w:val="315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F413B" w:rsidRPr="001F413B" w:rsidTr="006C1C75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3025FF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1 094 470,00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</w:tr>
      <w:tr w:rsidR="001F413B" w:rsidRPr="001F413B" w:rsidTr="006C1C75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3025FF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2 865 </w:t>
            </w:r>
            <w:r w:rsidR="000F3F91">
              <w:rPr>
                <w:rFonts w:ascii="Courier New" w:hAnsi="Courier New" w:cs="Courier New"/>
                <w:sz w:val="22"/>
                <w:szCs w:val="22"/>
                <w:lang w:eastAsia="ru-RU"/>
              </w:rPr>
              <w:t>887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</w:tr>
      <w:tr w:rsidR="001F413B" w:rsidRPr="001F413B" w:rsidTr="006C1C75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</w:tr>
      <w:tr w:rsidR="001F413B" w:rsidRPr="001F413B" w:rsidTr="006C1C75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4" w:name="RANGE!C14:G15"/>
            <w:bookmarkStart w:id="5" w:name="RANGE!C14"/>
            <w:bookmarkEnd w:id="4"/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5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1F413B" w:rsidRPr="001F413B" w:rsidTr="006C1C75">
        <w:trPr>
          <w:trHeight w:val="8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66 590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1 440 668 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597 850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614 520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5 930,00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89 240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вопросы в области 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080</w:t>
            </w:r>
            <w:r w:rsidR="000F3F9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349 670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131 230,00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200 636,81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159 770,00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6 451 762</w:t>
            </w:r>
            <w:r w:rsidR="009B673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4 883 020,00</w:t>
            </w:r>
          </w:p>
        </w:tc>
      </w:tr>
    </w:tbl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D0672" w:rsidRP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D0672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6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D0672" w:rsidRDefault="000D0672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Pr="000D0672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3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bookmarkStart w:id="6" w:name="_GoBack"/>
      <w:bookmarkEnd w:id="6"/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г.г.</w:t>
      </w:r>
    </w:p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20" w:type="dxa"/>
        <w:tblInd w:w="95" w:type="dxa"/>
        <w:tblLayout w:type="fixed"/>
        <w:tblLook w:val="04A0"/>
      </w:tblPr>
      <w:tblGrid>
        <w:gridCol w:w="5967"/>
        <w:gridCol w:w="1559"/>
        <w:gridCol w:w="1080"/>
        <w:gridCol w:w="1185"/>
        <w:gridCol w:w="1988"/>
        <w:gridCol w:w="2050"/>
        <w:gridCol w:w="1991"/>
      </w:tblGrid>
      <w:tr w:rsidR="000D0672" w:rsidRPr="000D0672" w:rsidTr="00972DD3">
        <w:trPr>
          <w:trHeight w:val="990"/>
          <w:tblHeader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0D0672" w:rsidRPr="000D0672" w:rsidTr="00972DD3">
        <w:trPr>
          <w:trHeight w:val="315"/>
          <w:tblHeader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D0672" w:rsidRPr="000D0672" w:rsidTr="00F63992">
        <w:trPr>
          <w:trHeight w:val="110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6399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6 461 762,81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FB6E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0D0672">
        <w:trPr>
          <w:trHeight w:val="9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13" w:rsidRPr="00BD3F7C" w:rsidRDefault="000D0672" w:rsidP="00924F13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 xml:space="preserve">                           Направление расходов.</w:t>
            </w:r>
          </w:p>
          <w:p w:rsidR="000D0672" w:rsidRPr="00BD3F7C" w:rsidRDefault="00924F13" w:rsidP="00924F1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7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9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1" w:rsidRPr="00BD3F7C" w:rsidRDefault="00AB59E1" w:rsidP="00AB59E1">
            <w:pPr>
              <w:outlineLvl w:val="0"/>
              <w:rPr>
                <w:rFonts w:ascii="Courier New" w:hAnsi="Courier New" w:cs="Courier New"/>
              </w:rPr>
            </w:pPr>
            <w:bookmarkStart w:id="7" w:name="RANGE!A19:G20"/>
            <w:bookmarkStart w:id="8" w:name="RANGE!A20"/>
            <w:bookmarkEnd w:id="7"/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D0672" w:rsidRPr="00BD3F7C" w:rsidRDefault="00AB59E1" w:rsidP="00AB59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2 865 887,44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7C3870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2 865 887,44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3417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354 600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921A7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921A7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354 600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0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477 080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477 080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6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13645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</w:t>
            </w:r>
            <w:r w:rsidR="00921A7F">
              <w:rPr>
                <w:rFonts w:ascii="Courier New" w:hAnsi="Courier New" w:cs="Courier New"/>
                <w:sz w:val="22"/>
                <w:szCs w:val="22"/>
                <w:lang w:eastAsia="ru-RU"/>
              </w:rPr>
              <w:t>4 207</w:t>
            </w:r>
            <w:r w:rsidR="00921A7F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921A7F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13645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</w:t>
            </w:r>
            <w:r w:rsidR="00921A7F">
              <w:rPr>
                <w:rFonts w:ascii="Courier New" w:hAnsi="Courier New" w:cs="Courier New"/>
                <w:sz w:val="22"/>
                <w:szCs w:val="22"/>
                <w:lang w:eastAsia="ru-RU"/>
              </w:rPr>
              <w:t>4 207</w:t>
            </w:r>
            <w:r w:rsidR="00D31BC6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921A7F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="002E60FC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92283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577821" w:rsidRPr="000D0672" w:rsidTr="00577821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577821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577821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="002E60FC"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C244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5F1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4E78AE" w:rsidRPr="000D0672" w:rsidTr="004E78AE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4E78AE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73CE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FB6E7A">
        <w:trPr>
          <w:trHeight w:val="9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1 440 668,23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2E60FC" w:rsidRPr="000D0672" w:rsidTr="005F1AAC">
        <w:trPr>
          <w:trHeight w:val="96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1 440 668,23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5F1AAC" w:rsidRPr="000D0672" w:rsidTr="005F1AAC">
        <w:trPr>
          <w:trHeight w:val="44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8A1264" w:rsidRPr="000D0672" w:rsidTr="008A1264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8857DC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2E60FC" w:rsidRPr="000D0672" w:rsidTr="008A1264">
        <w:trPr>
          <w:trHeight w:val="31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2E60FC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4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7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2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</w:tr>
      <w:tr w:rsidR="002E60FC" w:rsidRPr="000D0672" w:rsidTr="00ED24D8">
        <w:trPr>
          <w:trHeight w:val="6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35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ED24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5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F237B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F30D1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4D8" w:rsidRPr="000D0672" w:rsidTr="000D0672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BD3F7C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  <w:r w:rsidR="00ED24D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F23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188  766,49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</w:tr>
      <w:tr w:rsidR="00ED24D8" w:rsidRPr="000D0672" w:rsidTr="000D0672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4D8" w:rsidRPr="000D0672" w:rsidTr="000D0672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6 451 762,81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</w:tbl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D3F7C" w:rsidRDefault="00BD3F7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D3F7C" w:rsidRDefault="00BD3F7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D3F7C" w:rsidRDefault="00BD3F7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C4A0F"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решению </w:t>
      </w:r>
      <w:r w:rsidR="0094186F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C4A0F" w:rsidRDefault="000C4A0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4394"/>
        <w:gridCol w:w="993"/>
        <w:gridCol w:w="992"/>
        <w:gridCol w:w="1843"/>
        <w:gridCol w:w="850"/>
        <w:gridCol w:w="1842"/>
        <w:gridCol w:w="1984"/>
        <w:gridCol w:w="1844"/>
      </w:tblGrid>
      <w:tr w:rsidR="00E74277" w:rsidRPr="000D0672" w:rsidTr="00E74277">
        <w:trPr>
          <w:trHeight w:val="99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C4A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E74277" w:rsidRPr="000D0672" w:rsidTr="00ED2EA8">
        <w:trPr>
          <w:trHeight w:val="315"/>
          <w:tblHeader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74277" w:rsidRPr="000D0672" w:rsidTr="00ED2EA8">
        <w:trPr>
          <w:trHeight w:val="110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6 451 762,81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  <w:tr w:rsidR="00E74277" w:rsidRPr="000D0672" w:rsidTr="00ED2EA8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  <w:r w:rsidR="00E7427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F237B8" w:rsidRPr="000D0672" w:rsidTr="00ED2EA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9D3D25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"Создание условий для эффективного функционирования должностного лица системы органов местного самоуправления"                          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lastRenderedPageBreak/>
              <w:t>Направление расходов.</w:t>
            </w:r>
          </w:p>
          <w:p w:rsidR="00F237B8" w:rsidRPr="00BD3F7C" w:rsidRDefault="00F237B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Pr="00BD3F7C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D6136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0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3645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36457">
              <w:rPr>
                <w:rFonts w:ascii="Courier New" w:hAnsi="Courier New" w:cs="Courier New"/>
                <w:sz w:val="22"/>
                <w:szCs w:val="22"/>
              </w:rPr>
              <w:t>865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36457">
              <w:rPr>
                <w:rFonts w:ascii="Courier New" w:hAnsi="Courier New" w:cs="Courier New"/>
                <w:sz w:val="22"/>
                <w:szCs w:val="22"/>
              </w:rPr>
              <w:t>887,44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2.2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3645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36457">
              <w:rPr>
                <w:rFonts w:ascii="Courier New" w:hAnsi="Courier New" w:cs="Courier New"/>
                <w:sz w:val="22"/>
                <w:szCs w:val="22"/>
              </w:rPr>
              <w:t>865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36457">
              <w:rPr>
                <w:rFonts w:ascii="Courier New" w:hAnsi="Courier New" w:cs="Courier New"/>
                <w:sz w:val="22"/>
                <w:szCs w:val="22"/>
              </w:rPr>
              <w:t>887,44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1 354 60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1 354 60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477 080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477 080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884 207,44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884 207,44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69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96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44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8857DC" w:rsidRDefault="00ED2EA8" w:rsidP="00ED2EA8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ED2EA8" w:rsidRPr="000D0672" w:rsidTr="00ED2EA8">
        <w:trPr>
          <w:trHeight w:val="31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300 000,00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4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7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Распиловка, колка, складирование 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71 230,00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EA8" w:rsidRPr="000D0672" w:rsidTr="00ED2EA8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BD3F7C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88 766,48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147 900,00</w:t>
            </w:r>
          </w:p>
        </w:tc>
      </w:tr>
      <w:tr w:rsidR="00ED2EA8" w:rsidRPr="000D0672" w:rsidTr="00ED2EA8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74277" w:rsidRPr="000D0672" w:rsidTr="00ED2EA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77" w:rsidRPr="000D0672" w:rsidRDefault="00E74277" w:rsidP="00E742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6 451 762,81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</w:tbl>
    <w:p w:rsidR="009D3D25" w:rsidRDefault="009D3D25" w:rsidP="009D3D2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B906CB" w:rsidRP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F6315">
        <w:rPr>
          <w:rFonts w:ascii="Courier New" w:hAnsi="Courier New" w:cs="Courier New"/>
          <w:sz w:val="22"/>
          <w:szCs w:val="22"/>
          <w:lang w:eastAsia="ru-RU"/>
        </w:rPr>
        <w:t xml:space="preserve">Приложение № 9 к решению </w:t>
      </w:r>
      <w:r w:rsidR="0094186F" w:rsidRPr="00EF6315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B906CB" w:rsidRDefault="00B906C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В 2023 ГОД </w:t>
      </w: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2024-2025 ГОДОВ</w:t>
      </w:r>
    </w:p>
    <w:p w:rsid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626" w:type="dxa"/>
        <w:tblInd w:w="95" w:type="dxa"/>
        <w:tblLook w:val="04A0"/>
      </w:tblPr>
      <w:tblGrid>
        <w:gridCol w:w="8235"/>
        <w:gridCol w:w="2394"/>
        <w:gridCol w:w="2519"/>
        <w:gridCol w:w="2478"/>
      </w:tblGrid>
      <w:tr w:rsidR="00B906CB" w:rsidRPr="00B906CB" w:rsidTr="00972DD3">
        <w:trPr>
          <w:trHeight w:val="82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906CB" w:rsidRPr="00B906CB" w:rsidTr="00972DD3">
        <w:trPr>
          <w:trHeight w:val="34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906CB" w:rsidRPr="00B906CB" w:rsidTr="00B906CB">
        <w:trPr>
          <w:trHeight w:val="138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</w:t>
            </w:r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НЕБЕЛЬСКОЕ</w:t>
            </w: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3025FF">
              <w:rPr>
                <w:rFonts w:ascii="Courier New" w:hAnsi="Courier New" w:cs="Courier New"/>
                <w:sz w:val="22"/>
                <w:szCs w:val="22"/>
                <w:lang w:eastAsia="ru-RU"/>
              </w:rPr>
              <w:t>88 766</w:t>
            </w:r>
            <w:r w:rsidR="009B45C4"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3025FF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F237B8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147 900,00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147 900,00</w:t>
            </w:r>
          </w:p>
        </w:tc>
      </w:tr>
      <w:tr w:rsidR="00B906CB" w:rsidRPr="00B906CB" w:rsidTr="00B906CB">
        <w:trPr>
          <w:trHeight w:val="83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</w:t>
            </w:r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НЕБЕЛЬСКОЕ</w:t>
            </w: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B906CB" w:rsidRPr="00B906CB" w:rsidTr="00B906CB">
        <w:trPr>
          <w:trHeight w:val="708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906CB" w:rsidRPr="00B906CB" w:rsidTr="00B906CB">
        <w:trPr>
          <w:trHeight w:val="375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3025FF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200 636</w:t>
            </w:r>
            <w:r w:rsidR="009B45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F237B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9B45C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159 770,00</w:t>
            </w:r>
          </w:p>
        </w:tc>
      </w:tr>
    </w:tbl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F6315" w:rsidRDefault="00EF6315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Pr="001863BF" w:rsidRDefault="001863BF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41697">
        <w:rPr>
          <w:rFonts w:ascii="Courier New" w:hAnsi="Courier New" w:cs="Courier New"/>
          <w:sz w:val="22"/>
          <w:szCs w:val="22"/>
          <w:lang w:eastAsia="ru-RU"/>
        </w:rPr>
        <w:t xml:space="preserve">Приложение № 12 к решению </w:t>
      </w:r>
      <w:r w:rsidR="0094186F" w:rsidRPr="00941697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 от 27 .01.2023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863BF" w:rsidRPr="001863BF" w:rsidRDefault="001863BF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1863BF" w:rsidRPr="001863BF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863B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925" w:type="dxa"/>
        <w:tblInd w:w="95" w:type="dxa"/>
        <w:tblLook w:val="04A0"/>
      </w:tblPr>
      <w:tblGrid>
        <w:gridCol w:w="680"/>
        <w:gridCol w:w="7555"/>
        <w:gridCol w:w="1721"/>
        <w:gridCol w:w="1985"/>
        <w:gridCol w:w="1984"/>
        <w:gridCol w:w="2000"/>
      </w:tblGrid>
      <w:tr w:rsidR="0070453B" w:rsidRPr="0070453B" w:rsidTr="00972DD3">
        <w:trPr>
          <w:trHeight w:val="6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0453B" w:rsidRPr="0070453B" w:rsidTr="00972DD3">
        <w:trPr>
          <w:trHeight w:val="315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70453B" w:rsidRPr="0070453B" w:rsidTr="0070453B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237B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6 451 762,81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4 883 020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1C61D6" w:rsidRDefault="0070453B" w:rsidP="00764E56">
            <w:pPr>
              <w:outlineLvl w:val="1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</w:t>
            </w:r>
            <w:r w:rsidR="00764E56" w:rsidRPr="001C61D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764E56" w:rsidRPr="001C61D6">
              <w:rPr>
                <w:rFonts w:ascii="Courier New" w:hAnsi="Courier New" w:cs="Courier New"/>
                <w:sz w:val="22"/>
                <w:szCs w:val="22"/>
              </w:rPr>
              <w:t xml:space="preserve"> Направление расходов.</w:t>
            </w:r>
          </w:p>
          <w:p w:rsidR="0070453B" w:rsidRPr="0070453B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1C61D6" w:rsidRDefault="001F4540" w:rsidP="00764E56">
            <w:pPr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764E56"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1F4540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9" w:name="RANGE!C13:G14"/>
            <w:bookmarkStart w:id="10" w:name="RANGE!C13"/>
            <w:bookmarkEnd w:id="9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«</w:t>
            </w:r>
            <w:r w:rsidR="00764E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64E56" w:rsidRPr="001C61D6">
              <w:rPr>
                <w:rFonts w:ascii="Courier New" w:hAnsi="Courier New" w:cs="Courier New"/>
                <w:sz w:val="22"/>
                <w:szCs w:val="22"/>
              </w:rPr>
              <w:t>беспечению деятельности главы администрации</w:t>
            </w:r>
            <w:r w:rsidR="00764E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64E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64E56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bookmarkEnd w:id="10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703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870,00</w:t>
            </w:r>
          </w:p>
        </w:tc>
      </w:tr>
      <w:tr w:rsidR="0070453B" w:rsidRPr="0070453B" w:rsidTr="0070453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08" w:rsidRPr="008857DC" w:rsidRDefault="00914D08" w:rsidP="00914D08">
            <w:pPr>
              <w:outlineLvl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0453B" w:rsidRPr="0070453B" w:rsidRDefault="00914D08" w:rsidP="00914D0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</w:t>
            </w:r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C42B5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2 865 887,44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E" w:rsidRPr="001C61D6" w:rsidRDefault="0070453B" w:rsidP="00D9538E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="00D9538E"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D9538E" w:rsidP="00D9538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12774C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B035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2 865 887,44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4C" w:rsidRPr="001C61D6" w:rsidRDefault="0012774C" w:rsidP="0012774C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12774C" w:rsidP="0012774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12774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2 865 887,44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Default="00563C79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Подпрограмма3               </w:t>
            </w:r>
          </w:p>
          <w:p w:rsidR="00563C79" w:rsidRPr="0070453B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563C7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C79">
              <w:rPr>
                <w:rFonts w:ascii="Courier New" w:hAnsi="Courier New" w:cs="Courier New"/>
                <w:sz w:val="22"/>
                <w:szCs w:val="22"/>
              </w:rPr>
              <w:t xml:space="preserve">«Направление расходов. </w:t>
            </w:r>
            <w:r w:rsidR="00563C79"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563C79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1F454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 4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E742C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E742C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гие общегосударственные вопросы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35 000,00</w:t>
            </w:r>
          </w:p>
        </w:tc>
      </w:tr>
      <w:tr w:rsidR="0009289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4A0AF6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yellow"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09289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9B45C4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8842373150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9289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9B45C4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8842373150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09289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9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0453B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5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885</w:t>
            </w:r>
            <w:r w:rsidR="00BE3D33"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 w:rsidR="0070453B"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BE3D33" w:rsidRPr="0070453B" w:rsidTr="00BE3D33">
        <w:trPr>
          <w:trHeight w:val="8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>8852051180 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2E21F9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AA3D7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</w:t>
            </w:r>
            <w:r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6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AA3D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8862400000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7.2</w:t>
            </w:r>
            <w:r w:rsidR="00622F4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887250000</w:t>
            </w:r>
            <w:r w:rsidR="00827B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9A060A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Default="009A060A" w:rsidP="009A060A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Народные инициативы 2023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8857DC" w:rsidRDefault="009A060A" w:rsidP="0070453B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Default="009A060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8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  <w:r w:rsidR="00622F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.2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      Финансирование мероприятий по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8882600000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  <w:r w:rsidR="00622F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EB7C4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21 230,00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131 230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9.2</w:t>
            </w:r>
            <w:r w:rsidR="00EB7C4D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B7C4D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 xml:space="preserve">. Финансирование праздничных мероприятий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8892700000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21 230,00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131 230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D61362" w:rsidRPr="0070453B" w:rsidTr="0070453B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28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9506A" w:rsidRDefault="00D61362" w:rsidP="00D61362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                                                         9.2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Финансирование праздничных мероприятий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3E5A8B" w:rsidRPr="0070453B" w:rsidTr="00D61362">
        <w:trPr>
          <w:trHeight w:val="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D61362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6 251 126,00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4 407 360,00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4 623 250,00</w:t>
            </w:r>
          </w:p>
        </w:tc>
      </w:tr>
      <w:tr w:rsidR="003E5A8B" w:rsidRPr="0070453B" w:rsidTr="00D61362">
        <w:trPr>
          <w:trHeight w:val="2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D61362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D6136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6136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973CE7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3E5A8B" w:rsidRPr="0070453B" w:rsidTr="00D61362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8857DC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70453B" w:rsidRPr="0070453B" w:rsidTr="00D61362">
        <w:trPr>
          <w:trHeight w:val="5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  <w:r w:rsid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90001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00016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70453B" w:rsidRPr="0070453B" w:rsidTr="00D61362">
        <w:trPr>
          <w:trHeight w:val="5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  <w:r w:rsid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200 636,81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159 770,00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159 770,00</w:t>
            </w:r>
          </w:p>
        </w:tc>
      </w:tr>
      <w:tr w:rsidR="0070453B" w:rsidRPr="0070453B" w:rsidTr="00D61362">
        <w:trPr>
          <w:trHeight w:val="6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  <w:r w:rsid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10 870,00</w:t>
            </w:r>
          </w:p>
        </w:tc>
      </w:tr>
      <w:tr w:rsidR="0070453B" w:rsidRPr="0070453B" w:rsidTr="00D61362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9B45C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  <w:r w:rsid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>.) ГО ЧС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237B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188 766,49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147 900,00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147 900,00</w:t>
            </w:r>
          </w:p>
        </w:tc>
      </w:tr>
      <w:tr w:rsidR="0070453B" w:rsidRPr="0070453B" w:rsidTr="00D61362">
        <w:trPr>
          <w:trHeight w:val="4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  <w:r w:rsid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8857D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8857DC"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9000200014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6424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70453B" w:rsidRPr="0070453B" w:rsidTr="0070453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9506A" w:rsidRDefault="00A64243" w:rsidP="0070453B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9506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F237B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6 451 762,81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4 667 130,00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9506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4 883 020,00</w:t>
            </w:r>
          </w:p>
        </w:tc>
      </w:tr>
    </w:tbl>
    <w:p w:rsidR="001863BF" w:rsidRPr="0070453B" w:rsidRDefault="001863BF" w:rsidP="0070453B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sectPr w:rsidR="001863BF" w:rsidRPr="0070453B" w:rsidSect="001863BF">
      <w:pgSz w:w="16838" w:h="11906" w:orient="landscape"/>
      <w:pgMar w:top="709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451"/>
    <w:multiLevelType w:val="multilevel"/>
    <w:tmpl w:val="FC8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249EF"/>
    <w:rsid w:val="00051455"/>
    <w:rsid w:val="000574F5"/>
    <w:rsid w:val="00076BB1"/>
    <w:rsid w:val="00092893"/>
    <w:rsid w:val="00092B26"/>
    <w:rsid w:val="000930D9"/>
    <w:rsid w:val="000B4367"/>
    <w:rsid w:val="000C4A0F"/>
    <w:rsid w:val="000D0672"/>
    <w:rsid w:val="000D09DF"/>
    <w:rsid w:val="000D3C9C"/>
    <w:rsid w:val="000E1245"/>
    <w:rsid w:val="000F3052"/>
    <w:rsid w:val="000F3F91"/>
    <w:rsid w:val="000F770F"/>
    <w:rsid w:val="001050A6"/>
    <w:rsid w:val="00123248"/>
    <w:rsid w:val="00125499"/>
    <w:rsid w:val="00127544"/>
    <w:rsid w:val="0012774C"/>
    <w:rsid w:val="001360FA"/>
    <w:rsid w:val="00136457"/>
    <w:rsid w:val="001546A3"/>
    <w:rsid w:val="00157E97"/>
    <w:rsid w:val="00161E42"/>
    <w:rsid w:val="00162F5F"/>
    <w:rsid w:val="001653F2"/>
    <w:rsid w:val="00165A44"/>
    <w:rsid w:val="001678DC"/>
    <w:rsid w:val="00171CC1"/>
    <w:rsid w:val="00181447"/>
    <w:rsid w:val="00185849"/>
    <w:rsid w:val="001863BF"/>
    <w:rsid w:val="00193E66"/>
    <w:rsid w:val="001A4B27"/>
    <w:rsid w:val="001B12F9"/>
    <w:rsid w:val="001C4EA6"/>
    <w:rsid w:val="001D077D"/>
    <w:rsid w:val="001F338A"/>
    <w:rsid w:val="001F413B"/>
    <w:rsid w:val="001F4540"/>
    <w:rsid w:val="002115E4"/>
    <w:rsid w:val="002138AB"/>
    <w:rsid w:val="0021584E"/>
    <w:rsid w:val="0021630A"/>
    <w:rsid w:val="002214BA"/>
    <w:rsid w:val="00244723"/>
    <w:rsid w:val="0024735A"/>
    <w:rsid w:val="00247551"/>
    <w:rsid w:val="002578CB"/>
    <w:rsid w:val="00257A0E"/>
    <w:rsid w:val="00275BEA"/>
    <w:rsid w:val="00276317"/>
    <w:rsid w:val="00276FCB"/>
    <w:rsid w:val="00293DBF"/>
    <w:rsid w:val="002C2F19"/>
    <w:rsid w:val="002C2F53"/>
    <w:rsid w:val="002C4A07"/>
    <w:rsid w:val="002C68CD"/>
    <w:rsid w:val="002D3B02"/>
    <w:rsid w:val="002D6FF2"/>
    <w:rsid w:val="002D7080"/>
    <w:rsid w:val="002E0890"/>
    <w:rsid w:val="002E21F9"/>
    <w:rsid w:val="002E27E0"/>
    <w:rsid w:val="002E60FC"/>
    <w:rsid w:val="003025FF"/>
    <w:rsid w:val="00310F74"/>
    <w:rsid w:val="0031579C"/>
    <w:rsid w:val="003165D0"/>
    <w:rsid w:val="00335583"/>
    <w:rsid w:val="00341769"/>
    <w:rsid w:val="003420C9"/>
    <w:rsid w:val="003855F8"/>
    <w:rsid w:val="003B0215"/>
    <w:rsid w:val="003B051F"/>
    <w:rsid w:val="003D076D"/>
    <w:rsid w:val="003D4E44"/>
    <w:rsid w:val="003D5B4F"/>
    <w:rsid w:val="003E5A8B"/>
    <w:rsid w:val="003F0693"/>
    <w:rsid w:val="0041721B"/>
    <w:rsid w:val="00421215"/>
    <w:rsid w:val="00441D5A"/>
    <w:rsid w:val="00450174"/>
    <w:rsid w:val="0046215D"/>
    <w:rsid w:val="00491D83"/>
    <w:rsid w:val="004A0AF6"/>
    <w:rsid w:val="004A5F00"/>
    <w:rsid w:val="004C32F2"/>
    <w:rsid w:val="004C5A48"/>
    <w:rsid w:val="004E0F49"/>
    <w:rsid w:val="004E78AE"/>
    <w:rsid w:val="004F0821"/>
    <w:rsid w:val="004F19EB"/>
    <w:rsid w:val="00515AD0"/>
    <w:rsid w:val="005160C3"/>
    <w:rsid w:val="0053571E"/>
    <w:rsid w:val="00536311"/>
    <w:rsid w:val="00536EDE"/>
    <w:rsid w:val="00541F8B"/>
    <w:rsid w:val="00563C79"/>
    <w:rsid w:val="00577821"/>
    <w:rsid w:val="005819E4"/>
    <w:rsid w:val="005A139D"/>
    <w:rsid w:val="005B2E64"/>
    <w:rsid w:val="005D2223"/>
    <w:rsid w:val="005E1C36"/>
    <w:rsid w:val="005F1AAC"/>
    <w:rsid w:val="005F30D1"/>
    <w:rsid w:val="00603135"/>
    <w:rsid w:val="006037A8"/>
    <w:rsid w:val="0061068C"/>
    <w:rsid w:val="006147B8"/>
    <w:rsid w:val="00621DBC"/>
    <w:rsid w:val="00622EA2"/>
    <w:rsid w:val="00622F48"/>
    <w:rsid w:val="00624043"/>
    <w:rsid w:val="0062613C"/>
    <w:rsid w:val="00634F7A"/>
    <w:rsid w:val="006838C2"/>
    <w:rsid w:val="00686C24"/>
    <w:rsid w:val="00692283"/>
    <w:rsid w:val="006922E8"/>
    <w:rsid w:val="006C1C75"/>
    <w:rsid w:val="006D3773"/>
    <w:rsid w:val="006E5EC4"/>
    <w:rsid w:val="006F7B38"/>
    <w:rsid w:val="0070453B"/>
    <w:rsid w:val="00760F82"/>
    <w:rsid w:val="0076384A"/>
    <w:rsid w:val="00764E56"/>
    <w:rsid w:val="00765642"/>
    <w:rsid w:val="00782A24"/>
    <w:rsid w:val="00782E43"/>
    <w:rsid w:val="00787F9F"/>
    <w:rsid w:val="0079506A"/>
    <w:rsid w:val="007B6497"/>
    <w:rsid w:val="007B7A22"/>
    <w:rsid w:val="007B7F8C"/>
    <w:rsid w:val="007C3870"/>
    <w:rsid w:val="007D5715"/>
    <w:rsid w:val="007F3E53"/>
    <w:rsid w:val="007F4151"/>
    <w:rsid w:val="007F45A7"/>
    <w:rsid w:val="007F6885"/>
    <w:rsid w:val="00804E3D"/>
    <w:rsid w:val="00817C49"/>
    <w:rsid w:val="00827BDE"/>
    <w:rsid w:val="00833B67"/>
    <w:rsid w:val="008433E0"/>
    <w:rsid w:val="00856AB3"/>
    <w:rsid w:val="00860E47"/>
    <w:rsid w:val="0086271E"/>
    <w:rsid w:val="0086297B"/>
    <w:rsid w:val="00877CF3"/>
    <w:rsid w:val="00895E62"/>
    <w:rsid w:val="008A1264"/>
    <w:rsid w:val="008A6AAB"/>
    <w:rsid w:val="008B6FF9"/>
    <w:rsid w:val="008C1D01"/>
    <w:rsid w:val="008C6E04"/>
    <w:rsid w:val="008E0F6C"/>
    <w:rsid w:val="008E44F5"/>
    <w:rsid w:val="008E4EF6"/>
    <w:rsid w:val="008F3530"/>
    <w:rsid w:val="008F42DB"/>
    <w:rsid w:val="00904C47"/>
    <w:rsid w:val="00911C3E"/>
    <w:rsid w:val="0091203C"/>
    <w:rsid w:val="00914D08"/>
    <w:rsid w:val="0091729F"/>
    <w:rsid w:val="00921A7F"/>
    <w:rsid w:val="009247D5"/>
    <w:rsid w:val="00924BD0"/>
    <w:rsid w:val="00924F13"/>
    <w:rsid w:val="00933A29"/>
    <w:rsid w:val="0093494C"/>
    <w:rsid w:val="00941697"/>
    <w:rsid w:val="0094186F"/>
    <w:rsid w:val="00947FB9"/>
    <w:rsid w:val="00952921"/>
    <w:rsid w:val="009535DF"/>
    <w:rsid w:val="00961A90"/>
    <w:rsid w:val="009634BF"/>
    <w:rsid w:val="00972A2D"/>
    <w:rsid w:val="00972DD3"/>
    <w:rsid w:val="00973CE7"/>
    <w:rsid w:val="00985018"/>
    <w:rsid w:val="009A060A"/>
    <w:rsid w:val="009A3592"/>
    <w:rsid w:val="009B055F"/>
    <w:rsid w:val="009B3A66"/>
    <w:rsid w:val="009B45C4"/>
    <w:rsid w:val="009B6738"/>
    <w:rsid w:val="009C4F70"/>
    <w:rsid w:val="009D3D25"/>
    <w:rsid w:val="009D56F9"/>
    <w:rsid w:val="00A05F14"/>
    <w:rsid w:val="00A11286"/>
    <w:rsid w:val="00A16744"/>
    <w:rsid w:val="00A250AC"/>
    <w:rsid w:val="00A316D5"/>
    <w:rsid w:val="00A327F9"/>
    <w:rsid w:val="00A33D53"/>
    <w:rsid w:val="00A45B5F"/>
    <w:rsid w:val="00A52AF6"/>
    <w:rsid w:val="00A64243"/>
    <w:rsid w:val="00A66B69"/>
    <w:rsid w:val="00A763E3"/>
    <w:rsid w:val="00A95951"/>
    <w:rsid w:val="00AA3D73"/>
    <w:rsid w:val="00AA77E9"/>
    <w:rsid w:val="00AB264B"/>
    <w:rsid w:val="00AB59E1"/>
    <w:rsid w:val="00AD70B6"/>
    <w:rsid w:val="00AE3DDF"/>
    <w:rsid w:val="00AE6DF0"/>
    <w:rsid w:val="00AF3A5A"/>
    <w:rsid w:val="00B01B2C"/>
    <w:rsid w:val="00B057C8"/>
    <w:rsid w:val="00B11411"/>
    <w:rsid w:val="00B1499A"/>
    <w:rsid w:val="00B36F98"/>
    <w:rsid w:val="00B44DC3"/>
    <w:rsid w:val="00B521D4"/>
    <w:rsid w:val="00B75640"/>
    <w:rsid w:val="00B85E63"/>
    <w:rsid w:val="00B906CB"/>
    <w:rsid w:val="00B94133"/>
    <w:rsid w:val="00BA0FDE"/>
    <w:rsid w:val="00BA217E"/>
    <w:rsid w:val="00BB577F"/>
    <w:rsid w:val="00BC42B5"/>
    <w:rsid w:val="00BD1517"/>
    <w:rsid w:val="00BD2117"/>
    <w:rsid w:val="00BD3F7C"/>
    <w:rsid w:val="00BE2408"/>
    <w:rsid w:val="00BE3D33"/>
    <w:rsid w:val="00C07630"/>
    <w:rsid w:val="00C10B36"/>
    <w:rsid w:val="00C24466"/>
    <w:rsid w:val="00C2695E"/>
    <w:rsid w:val="00C34812"/>
    <w:rsid w:val="00C34BD9"/>
    <w:rsid w:val="00C40644"/>
    <w:rsid w:val="00C469B7"/>
    <w:rsid w:val="00C52CA0"/>
    <w:rsid w:val="00C62524"/>
    <w:rsid w:val="00C6274A"/>
    <w:rsid w:val="00C76DAA"/>
    <w:rsid w:val="00C8339A"/>
    <w:rsid w:val="00C86E9F"/>
    <w:rsid w:val="00C91DE2"/>
    <w:rsid w:val="00C96B14"/>
    <w:rsid w:val="00CA0563"/>
    <w:rsid w:val="00CB523A"/>
    <w:rsid w:val="00CC0D81"/>
    <w:rsid w:val="00CD0513"/>
    <w:rsid w:val="00CD4881"/>
    <w:rsid w:val="00CF40A1"/>
    <w:rsid w:val="00D11443"/>
    <w:rsid w:val="00D13BA1"/>
    <w:rsid w:val="00D16996"/>
    <w:rsid w:val="00D2171B"/>
    <w:rsid w:val="00D27F3B"/>
    <w:rsid w:val="00D300FC"/>
    <w:rsid w:val="00D31BC6"/>
    <w:rsid w:val="00D4165B"/>
    <w:rsid w:val="00D61362"/>
    <w:rsid w:val="00D6388F"/>
    <w:rsid w:val="00D70FDB"/>
    <w:rsid w:val="00D9538E"/>
    <w:rsid w:val="00DA3791"/>
    <w:rsid w:val="00DB0353"/>
    <w:rsid w:val="00DC4E90"/>
    <w:rsid w:val="00DE4B01"/>
    <w:rsid w:val="00DE6859"/>
    <w:rsid w:val="00DF58B4"/>
    <w:rsid w:val="00E411E5"/>
    <w:rsid w:val="00E45FB4"/>
    <w:rsid w:val="00E5566B"/>
    <w:rsid w:val="00E57D4E"/>
    <w:rsid w:val="00E60B02"/>
    <w:rsid w:val="00E61C80"/>
    <w:rsid w:val="00E74277"/>
    <w:rsid w:val="00E742C3"/>
    <w:rsid w:val="00E80268"/>
    <w:rsid w:val="00E83449"/>
    <w:rsid w:val="00E91452"/>
    <w:rsid w:val="00EA3CFE"/>
    <w:rsid w:val="00EB3CC6"/>
    <w:rsid w:val="00EB7C4D"/>
    <w:rsid w:val="00EC1B6B"/>
    <w:rsid w:val="00EC606F"/>
    <w:rsid w:val="00ED038F"/>
    <w:rsid w:val="00ED153A"/>
    <w:rsid w:val="00ED24D8"/>
    <w:rsid w:val="00ED2EA8"/>
    <w:rsid w:val="00EF5173"/>
    <w:rsid w:val="00EF6315"/>
    <w:rsid w:val="00F00D8F"/>
    <w:rsid w:val="00F031D2"/>
    <w:rsid w:val="00F06258"/>
    <w:rsid w:val="00F16D6B"/>
    <w:rsid w:val="00F237B8"/>
    <w:rsid w:val="00F32B01"/>
    <w:rsid w:val="00F63992"/>
    <w:rsid w:val="00F71149"/>
    <w:rsid w:val="00F75CD8"/>
    <w:rsid w:val="00F904ED"/>
    <w:rsid w:val="00FB6E7A"/>
    <w:rsid w:val="00FC3295"/>
    <w:rsid w:val="00FC4874"/>
    <w:rsid w:val="00FC50FD"/>
    <w:rsid w:val="00FD0D6C"/>
    <w:rsid w:val="00FE05AF"/>
    <w:rsid w:val="00FE2B30"/>
    <w:rsid w:val="00FF0726"/>
    <w:rsid w:val="00FF650D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36C0-71D9-44F3-9179-AE1A06B3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8802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2023-05-24T13:48:00Z</cp:lastPrinted>
  <dcterms:created xsi:type="dcterms:W3CDTF">2023-05-18T04:11:00Z</dcterms:created>
  <dcterms:modified xsi:type="dcterms:W3CDTF">2023-06-08T08:18:00Z</dcterms:modified>
</cp:coreProperties>
</file>